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84BF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5B5B5F"/>
          <w:sz w:val="24"/>
          <w:szCs w:val="24"/>
        </w:rPr>
      </w:pPr>
      <w:r w:rsidRPr="0062399F">
        <w:rPr>
          <w:rFonts w:ascii="Arial" w:hAnsi="Arial" w:cs="Arial"/>
          <w:b/>
          <w:bCs/>
          <w:color w:val="5B5B5F"/>
          <w:sz w:val="24"/>
          <w:szCs w:val="24"/>
        </w:rPr>
        <w:t>PROCESSO ADMINISTRATIVO Nº 050/2026 – CONCORRÊNCIA Nº 006/2026</w:t>
      </w:r>
    </w:p>
    <w:p w14:paraId="6DF471B8" w14:textId="77777777" w:rsidR="0062399F" w:rsidRPr="0062399F" w:rsidRDefault="0062399F" w:rsidP="0062399F">
      <w:pPr>
        <w:pStyle w:val="Corpodetexto"/>
        <w:rPr>
          <w:rFonts w:ascii="Arial" w:hAnsi="Arial" w:cs="Arial"/>
          <w:sz w:val="24"/>
          <w:szCs w:val="24"/>
        </w:rPr>
      </w:pPr>
    </w:p>
    <w:p w14:paraId="1828F301" w14:textId="77777777" w:rsidR="0062399F" w:rsidRPr="0062399F" w:rsidRDefault="0062399F" w:rsidP="0062399F">
      <w:pPr>
        <w:pStyle w:val="Corpodetexto"/>
        <w:rPr>
          <w:rFonts w:ascii="Arial" w:hAnsi="Arial" w:cs="Arial"/>
          <w:sz w:val="22"/>
          <w:szCs w:val="22"/>
        </w:rPr>
      </w:pPr>
    </w:p>
    <w:p w14:paraId="531F5071" w14:textId="77777777" w:rsidR="00101FC1" w:rsidRPr="00101FC1" w:rsidRDefault="00101FC1" w:rsidP="00101FC1">
      <w:pPr>
        <w:pStyle w:val="citao2"/>
        <w:jc w:val="left"/>
        <w:rPr>
          <w:b/>
          <w:bCs/>
          <w:i w:val="0"/>
          <w:iCs w:val="0"/>
          <w:lang w:eastAsia="pt-BR"/>
        </w:rPr>
      </w:pPr>
      <w:r w:rsidRPr="00101FC1">
        <w:rPr>
          <w:b/>
          <w:bCs/>
          <w:i w:val="0"/>
          <w:iCs w:val="0"/>
          <w:lang w:eastAsia="pt-BR"/>
        </w:rPr>
        <w:t>ANEXO III – MODELO DE DECLARAÇÃO CONSOLIDADA DE ATENDIMENTO AO OBJETO.</w:t>
      </w:r>
    </w:p>
    <w:p w14:paraId="735DD6DD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</w:p>
    <w:p w14:paraId="7208D7FD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 xml:space="preserve">A empresa ___________________________, sediada na _______________________ telefone______________ fax_______________ e-mail_________________, por intermédio de seu representante legal, infra-assinado, e para os devidos fins DECLARA expressamente, sob as penalidades cabíveis, que: </w:t>
      </w:r>
    </w:p>
    <w:p w14:paraId="585300EA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</w:p>
    <w:p w14:paraId="03570287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 xml:space="preserve">Declaramos que conhecemos a localidade/dependência dos locais alvo dos projetos e nas condições que se encontram, que nos responsabilizamos por quaisquer eventualidades futuras, no que tange ao conhecimento do objeto supramencionado. Assume os eventuais desafios a serem enfrentados relativos </w:t>
      </w:r>
      <w:proofErr w:type="gramStart"/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>a</w:t>
      </w:r>
      <w:proofErr w:type="gramEnd"/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 xml:space="preserve"> execução/confecção dos projetos, não cabendo qualquer questionamento posterior de nenhuma natureza.</w:t>
      </w:r>
    </w:p>
    <w:p w14:paraId="3C08AFA3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</w:p>
    <w:p w14:paraId="3446DBB4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val="pt-BR" w:eastAsia="pt-BR"/>
        </w:rPr>
      </w:pPr>
      <w:r w:rsidRPr="0057198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val="pt-BR" w:eastAsia="pt-BR"/>
        </w:rPr>
        <w:t>Até a presente data inexistem fatos impeditivos para sua habilitação no presente processo licitatório, ciente da obrigatoriedade de declarar ocorrências posteriores.</w:t>
      </w:r>
    </w:p>
    <w:p w14:paraId="1D6759EA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</w:p>
    <w:p w14:paraId="20F13176" w14:textId="77777777" w:rsidR="00101FC1" w:rsidRPr="00571989" w:rsidRDefault="00101FC1" w:rsidP="00101FC1">
      <w:pPr>
        <w:autoSpaceDE/>
        <w:autoSpaceDN/>
        <w:jc w:val="both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>Estou ciente e concordo com as condições contidas no termo de referência, bem como de que cumpro plenamente os requisitos de habilitação</w:t>
      </w:r>
    </w:p>
    <w:p w14:paraId="60035255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Está ciente e concorda com as condições contidas no edital e seus anexos, bem como de que a proposta apresentada compreende a integralidade dos custos para atendimento dos direitos trabalhistas assegurados na Constituição Federal, nas leis trabalhistas, nas normas infralegais, nas convenções coletivas de trabalho e nos termos de ajustamento de conduta vigentes na data de sua entrega em definitivo e que cumpre plenamente os requisitos de habilitação definidos no instrumento convocatório;</w:t>
      </w:r>
    </w:p>
    <w:p w14:paraId="7A7A783E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 xml:space="preserve">Não emprega menor de 18 anos em trabalho noturno, perigoso ou insalubre e não emprega menor de 16 anos, salvo menor, a partir de 14 anos, na condição de aprendiz, nos termos do </w:t>
      </w:r>
      <w:hyperlink r:id="rId5" w:anchor="art7" w:history="1">
        <w:r w:rsidRPr="00571989">
          <w:rPr>
            <w:rFonts w:ascii="Arial" w:eastAsia="Arial Unicode MS" w:hAnsi="Arial" w:cs="Arial"/>
            <w:color w:val="003399"/>
            <w:sz w:val="16"/>
            <w:szCs w:val="16"/>
            <w:u w:val="single"/>
            <w:lang w:val="pt-BR" w:eastAsia="pt-BR"/>
          </w:rPr>
          <w:t>artigo 7°, XXXIII, da Constituição</w:t>
        </w:r>
      </w:hyperlink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;</w:t>
      </w:r>
    </w:p>
    <w:p w14:paraId="4763DBE8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 xml:space="preserve">Não possui empregados executando trabalho degradante ou forçado, observando o disposto nos </w:t>
      </w:r>
      <w:hyperlink r:id="rId6" w:history="1">
        <w:r w:rsidRPr="00571989">
          <w:rPr>
            <w:rFonts w:ascii="Arial" w:eastAsia="Arial Unicode MS" w:hAnsi="Arial" w:cs="Arial"/>
            <w:color w:val="003399"/>
            <w:sz w:val="16"/>
            <w:szCs w:val="16"/>
            <w:u w:val="single"/>
            <w:lang w:val="pt-BR" w:eastAsia="pt-BR"/>
          </w:rPr>
          <w:t>incisos III e IV do art. 1º e no inciso III do art. 5º da Constituição Federal</w:t>
        </w:r>
      </w:hyperlink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;</w:t>
      </w:r>
    </w:p>
    <w:p w14:paraId="5CF83702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Que a proposta foi elaborada de forma independente, nos termos da Instrução Normativa SLTI/MP nº 2, de 16 de setembro de 2009.</w:t>
      </w:r>
    </w:p>
    <w:p w14:paraId="39633EDD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Cumpre as exigências de reserva de cargos para pessoa com deficiência e para reabilitado da Previdência Social, previstas em lei e em outras normas específicas.</w:t>
      </w:r>
    </w:p>
    <w:p w14:paraId="2F6F76C8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  <w:t>Que manterá no curso do contrato, os técnicos indicados e detentores dos atestados na execução/elaboração do projeto.</w:t>
      </w:r>
    </w:p>
    <w:p w14:paraId="622CAFF8" w14:textId="77777777" w:rsidR="00101FC1" w:rsidRPr="00571989" w:rsidRDefault="00101FC1" w:rsidP="00101FC1">
      <w:pPr>
        <w:widowControl/>
        <w:numPr>
          <w:ilvl w:val="0"/>
          <w:numId w:val="1"/>
        </w:numPr>
        <w:autoSpaceDE/>
        <w:autoSpaceDN/>
        <w:spacing w:before="120" w:after="120"/>
        <w:jc w:val="both"/>
        <w:rPr>
          <w:rFonts w:ascii="Arial" w:eastAsia="Arial Unicode MS" w:hAnsi="Arial" w:cs="Arial"/>
          <w:b/>
          <w:bCs/>
          <w:color w:val="FF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b/>
          <w:bCs/>
          <w:color w:val="FF0000"/>
          <w:sz w:val="16"/>
          <w:szCs w:val="16"/>
          <w:lang w:val="pt-BR" w:eastAsia="pt-BR"/>
        </w:rPr>
        <w:t>Prezado proponente, avaliar se a empresa se enquadra no benefício. Do contrário, remover parágrafo.</w:t>
      </w:r>
    </w:p>
    <w:p w14:paraId="6767AAB6" w14:textId="77777777" w:rsidR="00101FC1" w:rsidRPr="00571989" w:rsidRDefault="00101FC1" w:rsidP="00101FC1">
      <w:pPr>
        <w:autoSpaceDE/>
        <w:autoSpaceDN/>
        <w:spacing w:before="120" w:after="120"/>
        <w:jc w:val="both"/>
        <w:rPr>
          <w:rFonts w:ascii="Arial" w:eastAsia="Arial Unicode MS" w:hAnsi="Arial" w:cs="Arial"/>
          <w:color w:val="000000"/>
          <w:sz w:val="16"/>
          <w:szCs w:val="16"/>
          <w:lang w:val="pt-BR" w:eastAsia="pt-BR"/>
        </w:rPr>
      </w:pPr>
      <w:r w:rsidRPr="00571989">
        <w:rPr>
          <w:rFonts w:ascii="Arial" w:eastAsia="Arial Unicode MS" w:hAnsi="Arial" w:cs="Arial"/>
          <w:sz w:val="16"/>
          <w:szCs w:val="16"/>
          <w:highlight w:val="yellow"/>
          <w:shd w:val="clear" w:color="auto" w:fill="FFFFFF"/>
          <w:lang w:val="pt-BR" w:eastAsia="pt-BR"/>
        </w:rPr>
        <w:t>Sob as penas da Lei, que não ultrapassei o limite de faturamento e cumpro os requisitos estabelecidos no</w:t>
      </w:r>
      <w:r w:rsidRPr="00571989">
        <w:rPr>
          <w:rFonts w:ascii="Arial" w:eastAsia="Arial Unicode MS" w:hAnsi="Arial" w:cs="Arial"/>
          <w:sz w:val="16"/>
          <w:szCs w:val="16"/>
          <w:highlight w:val="yellow"/>
          <w:lang w:val="pt-BR" w:eastAsia="pt-BR"/>
        </w:rPr>
        <w:t xml:space="preserve"> </w:t>
      </w:r>
      <w:hyperlink r:id="rId7" w:anchor="art3" w:history="1">
        <w:r w:rsidRPr="00571989">
          <w:rPr>
            <w:rFonts w:ascii="Arial" w:eastAsia="Arial Unicode MS" w:hAnsi="Arial" w:cs="Arial"/>
            <w:color w:val="003399"/>
            <w:sz w:val="16"/>
            <w:szCs w:val="16"/>
            <w:highlight w:val="yellow"/>
            <w:u w:val="single"/>
            <w:lang w:val="pt-BR" w:eastAsia="pt-BR"/>
          </w:rPr>
          <w:t>artigo 3° da Lei Complementar nº 123, de 2006</w:t>
        </w:r>
      </w:hyperlink>
      <w:r w:rsidRPr="00571989">
        <w:rPr>
          <w:rFonts w:ascii="Arial" w:eastAsia="Arial Unicode MS" w:hAnsi="Arial" w:cs="Arial"/>
          <w:sz w:val="16"/>
          <w:szCs w:val="16"/>
          <w:highlight w:val="yellow"/>
          <w:lang w:val="pt-BR" w:eastAsia="pt-BR"/>
        </w:rPr>
        <w:t xml:space="preserve">, estando apto a usufruir do tratamento favorecido estabelecido em seus </w:t>
      </w:r>
      <w:hyperlink r:id="rId8" w:anchor="art42" w:history="1">
        <w:proofErr w:type="spellStart"/>
        <w:r w:rsidRPr="00571989">
          <w:rPr>
            <w:rFonts w:ascii="Arial" w:eastAsia="Arial Unicode MS" w:hAnsi="Arial" w:cs="Arial"/>
            <w:color w:val="003399"/>
            <w:sz w:val="16"/>
            <w:szCs w:val="16"/>
            <w:highlight w:val="yellow"/>
            <w:u w:val="single"/>
            <w:lang w:val="pt-BR" w:eastAsia="pt-BR"/>
          </w:rPr>
          <w:t>arts</w:t>
        </w:r>
        <w:proofErr w:type="spellEnd"/>
        <w:r w:rsidRPr="00571989">
          <w:rPr>
            <w:rFonts w:ascii="Arial" w:eastAsia="Arial Unicode MS" w:hAnsi="Arial" w:cs="Arial"/>
            <w:color w:val="003399"/>
            <w:sz w:val="16"/>
            <w:szCs w:val="16"/>
            <w:highlight w:val="yellow"/>
            <w:u w:val="single"/>
            <w:lang w:val="pt-BR" w:eastAsia="pt-BR"/>
          </w:rPr>
          <w:t>. 42 a 49</w:t>
        </w:r>
      </w:hyperlink>
      <w:r w:rsidRPr="00571989">
        <w:rPr>
          <w:rFonts w:ascii="Arial" w:eastAsia="Arial Unicode MS" w:hAnsi="Arial" w:cs="Arial"/>
          <w:sz w:val="16"/>
          <w:szCs w:val="16"/>
          <w:highlight w:val="yellow"/>
          <w:lang w:val="pt-BR" w:eastAsia="pt-BR"/>
        </w:rPr>
        <w:t xml:space="preserve">, observado o disposto nos </w:t>
      </w:r>
      <w:hyperlink r:id="rId9" w:anchor="art4§1" w:history="1">
        <w:r w:rsidRPr="00571989">
          <w:rPr>
            <w:rFonts w:ascii="Arial" w:eastAsia="Arial Unicode MS" w:hAnsi="Arial" w:cs="Arial"/>
            <w:color w:val="003399"/>
            <w:sz w:val="16"/>
            <w:szCs w:val="16"/>
            <w:highlight w:val="yellow"/>
            <w:u w:val="single"/>
            <w:lang w:val="pt-BR" w:eastAsia="pt-BR"/>
          </w:rPr>
          <w:t>§§ 1º ao 3º do art. 4º, da Lei n.º 14.133, de 2021.</w:t>
        </w:r>
      </w:hyperlink>
    </w:p>
    <w:p w14:paraId="0F0CFE5B" w14:textId="77777777" w:rsidR="00101FC1" w:rsidRPr="00571989" w:rsidRDefault="00101FC1" w:rsidP="00101FC1">
      <w:pPr>
        <w:autoSpaceDE/>
        <w:autoSpaceDN/>
        <w:spacing w:beforeLines="120" w:before="288" w:afterLines="120" w:after="288"/>
        <w:ind w:firstLine="567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>Por ser expressão da verdade, firmamos a presente.</w:t>
      </w:r>
    </w:p>
    <w:p w14:paraId="0086B4AA" w14:textId="77777777" w:rsidR="00101FC1" w:rsidRPr="00571989" w:rsidRDefault="00101FC1" w:rsidP="00101FC1">
      <w:pPr>
        <w:autoSpaceDE/>
        <w:autoSpaceDN/>
        <w:spacing w:beforeLines="120" w:before="288" w:afterLines="120" w:after="288"/>
        <w:ind w:firstLine="567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>Local e data</w:t>
      </w:r>
    </w:p>
    <w:p w14:paraId="4ACD9BCC" w14:textId="77777777" w:rsidR="00101FC1" w:rsidRPr="00571989" w:rsidRDefault="00101FC1" w:rsidP="00101FC1">
      <w:pPr>
        <w:autoSpaceDE/>
        <w:autoSpaceDN/>
        <w:spacing w:beforeLines="120" w:before="288" w:afterLines="120" w:after="288"/>
        <w:rPr>
          <w:rFonts w:ascii="Arial" w:eastAsia="Times New Roman" w:hAnsi="Arial" w:cs="Arial"/>
          <w:sz w:val="16"/>
          <w:szCs w:val="16"/>
          <w:lang w:val="pt-BR" w:eastAsia="pt-BR"/>
        </w:rPr>
      </w:pPr>
      <w:r w:rsidRPr="00571989">
        <w:rPr>
          <w:rFonts w:ascii="Arial" w:eastAsia="Times New Roman" w:hAnsi="Arial" w:cs="Arial"/>
          <w:sz w:val="16"/>
          <w:szCs w:val="16"/>
          <w:lang w:val="pt-BR" w:eastAsia="pt-BR"/>
        </w:rPr>
        <w:t>Assinatura do responsável legal</w:t>
      </w:r>
    </w:p>
    <w:p w14:paraId="75FF39A3" w14:textId="77777777" w:rsidR="0062399F" w:rsidRPr="0062399F" w:rsidRDefault="0062399F" w:rsidP="0062399F">
      <w:pPr>
        <w:jc w:val="center"/>
        <w:rPr>
          <w:rFonts w:ascii="Arial" w:hAnsi="Arial" w:cs="Arial"/>
          <w:b/>
          <w:bCs/>
          <w:color w:val="FF0000"/>
        </w:rPr>
      </w:pPr>
    </w:p>
    <w:sectPr w:rsidR="0062399F" w:rsidRPr="0062399F" w:rsidSect="0062399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206C0"/>
    <w:multiLevelType w:val="hybridMultilevel"/>
    <w:tmpl w:val="497C85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70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5D"/>
    <w:rsid w:val="00101FC1"/>
    <w:rsid w:val="00186837"/>
    <w:rsid w:val="0054515F"/>
    <w:rsid w:val="0062399F"/>
    <w:rsid w:val="00857A2F"/>
    <w:rsid w:val="00972C34"/>
    <w:rsid w:val="00C1511D"/>
    <w:rsid w:val="00FB28EB"/>
    <w:rsid w:val="00FB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C8C45"/>
  <w15:chartTrackingRefBased/>
  <w15:docId w15:val="{4E5E8B1C-67B7-4A4C-AE96-E748DECC3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99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B6D5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6D5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6D5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6D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6D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6D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6D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6D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6D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6D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6D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6D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6D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B6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6D5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B6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6D5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B6D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6D5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B6D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6D5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6D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6D5D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62399F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62399F"/>
    <w:rPr>
      <w:rFonts w:ascii="Arial MT" w:eastAsia="Arial MT" w:hAnsi="Arial MT" w:cs="Arial MT"/>
      <w:kern w:val="0"/>
      <w:sz w:val="18"/>
      <w:szCs w:val="18"/>
      <w:lang w:val="pt-PT"/>
      <w14:ligatures w14:val="none"/>
    </w:rPr>
  </w:style>
  <w:style w:type="paragraph" w:customStyle="1" w:styleId="citao2">
    <w:name w:val="citação 2"/>
    <w:basedOn w:val="Citao"/>
    <w:link w:val="citao2Char"/>
    <w:qFormat/>
    <w:rsid w:val="0062399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eastAsia="Calibri" w:hAnsi="Arial" w:cs="Tahoma"/>
      <w:color w:val="000000"/>
      <w:kern w:val="0"/>
      <w:sz w:val="20"/>
      <w:szCs w:val="20"/>
      <w14:ligatures w14:val="none"/>
    </w:rPr>
  </w:style>
  <w:style w:type="character" w:customStyle="1" w:styleId="citao2Char">
    <w:name w:val="citação 2 Char"/>
    <w:link w:val="citao2"/>
    <w:rsid w:val="0062399F"/>
    <w:rPr>
      <w:rFonts w:ascii="Arial" w:eastAsia="Calibri" w:hAnsi="Arial" w:cs="Tahoma"/>
      <w:i/>
      <w:iCs/>
      <w:color w:val="000000"/>
      <w:kern w:val="0"/>
      <w:sz w:val="20"/>
      <w:szCs w:val="20"/>
      <w:shd w:val="clear" w:color="auto" w:fill="FFFFCC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leis/lcp/lcp123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lanalto.gov.br/ccivil_03/leis/lcp/lcp12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analto.gov.br/ccivil_03/constituicao/constituicaocompilado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planalto.gov.br/ccivil_03/constituicao/constituicaocompilado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_ato2019-2022/2021/lei/L14133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Cassio ♪</dc:creator>
  <cp:keywords/>
  <dc:description/>
  <cp:lastModifiedBy>Cassio ♪</cp:lastModifiedBy>
  <cp:revision>2</cp:revision>
  <dcterms:created xsi:type="dcterms:W3CDTF">2026-06-03T18:02:00Z</dcterms:created>
  <dcterms:modified xsi:type="dcterms:W3CDTF">2026-06-03T18:02:00Z</dcterms:modified>
</cp:coreProperties>
</file>